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4E65E" w14:textId="77777777" w:rsidR="004C6798" w:rsidRPr="00C72775" w:rsidRDefault="004C6798" w:rsidP="004C6798">
      <w:pPr>
        <w:pStyle w:val="Normal1"/>
        <w:rPr>
          <w:rFonts w:ascii="Times" w:hAnsi="Times"/>
          <w:color w:val="7030A0"/>
        </w:rPr>
      </w:pPr>
      <w:bookmarkStart w:id="0" w:name="_GoBack"/>
      <w:bookmarkEnd w:id="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2785"/>
      </w:tblGrid>
      <w:tr w:rsidR="004C6798" w:rsidRPr="00607D51" w14:paraId="6E6C3CD5" w14:textId="77777777" w:rsidTr="007F376B">
        <w:tc>
          <w:tcPr>
            <w:tcW w:w="6565" w:type="dxa"/>
          </w:tcPr>
          <w:p w14:paraId="095686AF" w14:textId="77777777" w:rsidR="004C6798" w:rsidRPr="00607D51" w:rsidRDefault="004C6798" w:rsidP="007F376B">
            <w:pPr>
              <w:pStyle w:val="Normal1"/>
              <w:rPr>
                <w:rFonts w:ascii="Times" w:hAnsi="Times"/>
                <w:b/>
              </w:rPr>
            </w:pPr>
            <w:r w:rsidRPr="00607D51">
              <w:rPr>
                <w:rFonts w:ascii="Times" w:hAnsi="Times"/>
                <w:b/>
              </w:rPr>
              <w:t>Day 3: Research</w:t>
            </w:r>
          </w:p>
        </w:tc>
        <w:tc>
          <w:tcPr>
            <w:tcW w:w="2785" w:type="dxa"/>
          </w:tcPr>
          <w:p w14:paraId="57799594" w14:textId="77777777" w:rsidR="004C6798" w:rsidRPr="00607D51" w:rsidRDefault="004C6798" w:rsidP="007F376B">
            <w:pPr>
              <w:pStyle w:val="Normal1"/>
              <w:rPr>
                <w:rFonts w:ascii="Times" w:hAnsi="Times"/>
                <w:b/>
              </w:rPr>
            </w:pPr>
            <w:r w:rsidRPr="00607D51">
              <w:rPr>
                <w:rFonts w:ascii="Times" w:hAnsi="Times"/>
                <w:b/>
              </w:rPr>
              <w:t xml:space="preserve">Informative Writing </w:t>
            </w:r>
          </w:p>
        </w:tc>
      </w:tr>
      <w:tr w:rsidR="004C6798" w:rsidRPr="00607D51" w14:paraId="3440B560" w14:textId="77777777" w:rsidTr="007F376B">
        <w:tc>
          <w:tcPr>
            <w:tcW w:w="6565" w:type="dxa"/>
          </w:tcPr>
          <w:p w14:paraId="4966B110" w14:textId="77777777" w:rsidR="004C6798" w:rsidRPr="00607D51" w:rsidRDefault="004C6798" w:rsidP="007F376B">
            <w:pPr>
              <w:pStyle w:val="Normal1"/>
              <w:rPr>
                <w:rFonts w:ascii="Times" w:hAnsi="Times"/>
              </w:rPr>
            </w:pPr>
          </w:p>
        </w:tc>
        <w:tc>
          <w:tcPr>
            <w:tcW w:w="2785" w:type="dxa"/>
          </w:tcPr>
          <w:p w14:paraId="03A38C0E" w14:textId="77777777" w:rsidR="004C6798" w:rsidRPr="00607D51" w:rsidRDefault="004C6798" w:rsidP="007F376B">
            <w:pPr>
              <w:pStyle w:val="Normal1"/>
              <w:rPr>
                <w:rFonts w:ascii="Times" w:hAnsi="Times"/>
                <w:b/>
              </w:rPr>
            </w:pPr>
            <w:r w:rsidRPr="00607D51">
              <w:rPr>
                <w:rFonts w:ascii="Times" w:hAnsi="Times"/>
                <w:b/>
              </w:rPr>
              <w:t>Second Grade</w:t>
            </w:r>
          </w:p>
        </w:tc>
      </w:tr>
      <w:tr w:rsidR="004C6798" w:rsidRPr="00607D51" w14:paraId="41CA9916" w14:textId="77777777" w:rsidTr="007F376B">
        <w:tc>
          <w:tcPr>
            <w:tcW w:w="6565" w:type="dxa"/>
          </w:tcPr>
          <w:p w14:paraId="317AF7DF" w14:textId="77777777" w:rsidR="004C6798" w:rsidRPr="00607D51" w:rsidRDefault="004C6798" w:rsidP="007F376B">
            <w:pPr>
              <w:pStyle w:val="Normal1"/>
              <w:rPr>
                <w:rFonts w:ascii="Times" w:hAnsi="Times"/>
                <w:b/>
              </w:rPr>
            </w:pPr>
            <w:r w:rsidRPr="00607D51">
              <w:rPr>
                <w:rFonts w:ascii="Times" w:hAnsi="Times"/>
                <w:b/>
              </w:rPr>
              <w:t>Overview</w:t>
            </w:r>
          </w:p>
        </w:tc>
        <w:tc>
          <w:tcPr>
            <w:tcW w:w="2785" w:type="dxa"/>
          </w:tcPr>
          <w:p w14:paraId="5583F13D" w14:textId="77777777" w:rsidR="004C6798" w:rsidRPr="00607D51" w:rsidRDefault="004C6798" w:rsidP="007F376B">
            <w:pPr>
              <w:pStyle w:val="Normal1"/>
              <w:rPr>
                <w:rFonts w:ascii="Times" w:hAnsi="Times"/>
                <w:b/>
              </w:rPr>
            </w:pPr>
            <w:r w:rsidRPr="00607D51">
              <w:rPr>
                <w:rFonts w:ascii="Times" w:hAnsi="Times"/>
                <w:b/>
              </w:rPr>
              <w:t>Day 3 of 5</w:t>
            </w:r>
          </w:p>
        </w:tc>
      </w:tr>
      <w:tr w:rsidR="004C6798" w:rsidRPr="00607D51" w14:paraId="5FF591F3" w14:textId="77777777" w:rsidTr="007F376B">
        <w:tc>
          <w:tcPr>
            <w:tcW w:w="6565" w:type="dxa"/>
          </w:tcPr>
          <w:p w14:paraId="145FB85D" w14:textId="406EB85E" w:rsidR="004C6798" w:rsidRPr="00607D51" w:rsidRDefault="004C6798" w:rsidP="007F376B">
            <w:pPr>
              <w:pStyle w:val="Normal1"/>
              <w:rPr>
                <w:rFonts w:ascii="Times" w:hAnsi="Times"/>
              </w:rPr>
            </w:pPr>
            <w:r w:rsidRPr="00607D51">
              <w:rPr>
                <w:rFonts w:ascii="Times" w:hAnsi="Times"/>
              </w:rPr>
              <w:t xml:space="preserve">This lesson will consist of modeling how to conduct research and take notes on important information from multiple resources. They will then use a graphic organizer to take notes as they collect at least three credible sources from the classroom library or from online databases. After they gather some notes, they will be able to decide what specific information they will include in their PSA scrips. </w:t>
            </w:r>
            <w:r w:rsidR="00C72775" w:rsidRPr="0020370A">
              <w:rPr>
                <w:rFonts w:ascii="Times" w:hAnsi="Times"/>
                <w:color w:val="7030A0"/>
              </w:rPr>
              <w:t xml:space="preserve">The interactive word wall and QR codes will also be introduced for all students, especially ELLs, to </w:t>
            </w:r>
            <w:r w:rsidR="0020370A" w:rsidRPr="0020370A">
              <w:rPr>
                <w:rFonts w:ascii="Times" w:hAnsi="Times"/>
                <w:color w:val="7030A0"/>
              </w:rPr>
              <w:t>reference as we continue throughout this unit and conduct research.</w:t>
            </w:r>
          </w:p>
          <w:p w14:paraId="37307352" w14:textId="77777777" w:rsidR="004C6798" w:rsidRPr="00607D51" w:rsidRDefault="004C6798" w:rsidP="007F376B">
            <w:pPr>
              <w:pStyle w:val="Normal1"/>
              <w:rPr>
                <w:rFonts w:ascii="Times" w:hAnsi="Times"/>
              </w:rPr>
            </w:pPr>
          </w:p>
        </w:tc>
        <w:tc>
          <w:tcPr>
            <w:tcW w:w="2785" w:type="dxa"/>
            <w:vMerge w:val="restart"/>
          </w:tcPr>
          <w:p w14:paraId="58C4D8B8" w14:textId="77777777" w:rsidR="004C6798" w:rsidRPr="00607D51" w:rsidRDefault="004C6798" w:rsidP="007F376B">
            <w:pPr>
              <w:pStyle w:val="Normal1"/>
              <w:rPr>
                <w:rFonts w:ascii="Times" w:hAnsi="Times"/>
                <w:b/>
              </w:rPr>
            </w:pPr>
            <w:r w:rsidRPr="00607D51">
              <w:rPr>
                <w:rFonts w:ascii="Times" w:hAnsi="Times"/>
                <w:b/>
              </w:rPr>
              <w:t>Common Core Standards</w:t>
            </w:r>
          </w:p>
          <w:p w14:paraId="12BAF312" w14:textId="77777777" w:rsidR="004C6798" w:rsidRPr="00607D51" w:rsidRDefault="004C6798" w:rsidP="007F376B">
            <w:pPr>
              <w:pStyle w:val="Normal1"/>
              <w:rPr>
                <w:rFonts w:ascii="Times" w:hAnsi="Times"/>
                <w:b/>
              </w:rPr>
            </w:pPr>
          </w:p>
          <w:p w14:paraId="290BC66B" w14:textId="77777777" w:rsidR="004C6798" w:rsidRPr="00607D51" w:rsidRDefault="00B96B1F" w:rsidP="007F376B">
            <w:pPr>
              <w:pStyle w:val="Normal1"/>
              <w:rPr>
                <w:rFonts w:ascii="Times" w:hAnsi="Times"/>
              </w:rPr>
            </w:pPr>
            <w:hyperlink r:id="rId7" w:history="1">
              <w:r w:rsidR="004C6798" w:rsidRPr="00607D51">
                <w:rPr>
                  <w:rStyle w:val="Hyperlink"/>
                  <w:rFonts w:ascii="Times" w:hAnsi="Times"/>
                </w:rPr>
                <w:t>CCSS.ELA-LITERACY.RI.2.6</w:t>
              </w:r>
            </w:hyperlink>
            <w:r w:rsidR="004C6798" w:rsidRPr="00607D51">
              <w:rPr>
                <w:rFonts w:ascii="Times" w:hAnsi="Times"/>
              </w:rPr>
              <w:br/>
              <w:t>Identify the main purpose of a text, including what the author wants to answer, explain, or describe.</w:t>
            </w:r>
          </w:p>
          <w:p w14:paraId="43C7B849" w14:textId="77777777" w:rsidR="004C6798" w:rsidRPr="00607D51" w:rsidRDefault="004C6798" w:rsidP="007F376B">
            <w:pPr>
              <w:pStyle w:val="Normal1"/>
              <w:rPr>
                <w:rFonts w:ascii="Times" w:hAnsi="Times"/>
              </w:rPr>
            </w:pPr>
          </w:p>
        </w:tc>
      </w:tr>
      <w:tr w:rsidR="004C6798" w:rsidRPr="00607D51" w14:paraId="6C5CAB23" w14:textId="77777777" w:rsidTr="007F376B">
        <w:tc>
          <w:tcPr>
            <w:tcW w:w="6565" w:type="dxa"/>
          </w:tcPr>
          <w:p w14:paraId="6AECF16A" w14:textId="77777777" w:rsidR="004C6798" w:rsidRPr="00607D51" w:rsidRDefault="004C6798" w:rsidP="007F376B">
            <w:pPr>
              <w:pStyle w:val="Normal1"/>
              <w:rPr>
                <w:rFonts w:ascii="Times" w:hAnsi="Times"/>
                <w:b/>
              </w:rPr>
            </w:pPr>
            <w:r w:rsidRPr="00607D51">
              <w:rPr>
                <w:rFonts w:ascii="Times" w:hAnsi="Times"/>
                <w:b/>
              </w:rPr>
              <w:t>Rationale &amp; Big Question</w:t>
            </w:r>
          </w:p>
        </w:tc>
        <w:tc>
          <w:tcPr>
            <w:tcW w:w="2785" w:type="dxa"/>
            <w:vMerge/>
          </w:tcPr>
          <w:p w14:paraId="1EF65D0E" w14:textId="77777777" w:rsidR="004C6798" w:rsidRPr="00607D51" w:rsidRDefault="004C6798" w:rsidP="007F376B">
            <w:pPr>
              <w:pStyle w:val="Normal1"/>
              <w:rPr>
                <w:rFonts w:ascii="Times" w:hAnsi="Times"/>
              </w:rPr>
            </w:pPr>
          </w:p>
        </w:tc>
      </w:tr>
      <w:tr w:rsidR="004C6798" w:rsidRPr="00607D51" w14:paraId="72CC7E87" w14:textId="77777777" w:rsidTr="007F376B">
        <w:tc>
          <w:tcPr>
            <w:tcW w:w="6565" w:type="dxa"/>
          </w:tcPr>
          <w:p w14:paraId="3A1E61BD" w14:textId="77777777" w:rsidR="004C6798" w:rsidRPr="00607D51" w:rsidRDefault="004C6798" w:rsidP="007F376B">
            <w:pPr>
              <w:pStyle w:val="Normal1"/>
              <w:rPr>
                <w:rFonts w:ascii="Times" w:hAnsi="Times"/>
              </w:rPr>
            </w:pPr>
            <w:r w:rsidRPr="00607D51">
              <w:rPr>
                <w:rFonts w:ascii="Times" w:hAnsi="Times"/>
              </w:rPr>
              <w:t xml:space="preserve">This will be a valuable lesson because my students will learn how to identify credible resources that are relevant to their topic of study. </w:t>
            </w:r>
          </w:p>
          <w:p w14:paraId="3A986B99" w14:textId="77777777" w:rsidR="004C6798" w:rsidRPr="00607D51" w:rsidRDefault="004C6798" w:rsidP="007F376B">
            <w:pPr>
              <w:pStyle w:val="Normal1"/>
              <w:rPr>
                <w:rFonts w:ascii="Times" w:hAnsi="Times"/>
              </w:rPr>
            </w:pPr>
          </w:p>
          <w:p w14:paraId="1109D344" w14:textId="77777777" w:rsidR="00C72775" w:rsidRDefault="004C6798" w:rsidP="007F376B">
            <w:pPr>
              <w:pStyle w:val="Normal1"/>
              <w:rPr>
                <w:rFonts w:ascii="Times" w:hAnsi="Times"/>
              </w:rPr>
            </w:pPr>
            <w:r>
              <w:rPr>
                <w:rFonts w:ascii="Times" w:hAnsi="Times"/>
              </w:rPr>
              <w:t xml:space="preserve">Essential Question: </w:t>
            </w:r>
            <w:r w:rsidRPr="00607D51">
              <w:rPr>
                <w:rFonts w:ascii="Times" w:hAnsi="Times"/>
              </w:rPr>
              <w:t>How can we find credible sources to use to enhance informative writing pieces?</w:t>
            </w:r>
          </w:p>
          <w:p w14:paraId="23967751" w14:textId="1F0B56B3" w:rsidR="002849F2" w:rsidRPr="00607D51" w:rsidRDefault="002849F2" w:rsidP="007F376B">
            <w:pPr>
              <w:pStyle w:val="Normal1"/>
              <w:rPr>
                <w:rFonts w:ascii="Times" w:hAnsi="Times"/>
              </w:rPr>
            </w:pPr>
          </w:p>
        </w:tc>
        <w:tc>
          <w:tcPr>
            <w:tcW w:w="2785" w:type="dxa"/>
            <w:vMerge/>
          </w:tcPr>
          <w:p w14:paraId="5E6C10C7" w14:textId="77777777" w:rsidR="004C6798" w:rsidRPr="00607D51" w:rsidRDefault="004C6798" w:rsidP="007F376B">
            <w:pPr>
              <w:pStyle w:val="Normal1"/>
              <w:rPr>
                <w:rFonts w:ascii="Times" w:hAnsi="Times"/>
              </w:rPr>
            </w:pPr>
          </w:p>
        </w:tc>
      </w:tr>
      <w:tr w:rsidR="004C6798" w:rsidRPr="00607D51" w14:paraId="26BBFE7F" w14:textId="77777777" w:rsidTr="007F376B">
        <w:tc>
          <w:tcPr>
            <w:tcW w:w="6565" w:type="dxa"/>
          </w:tcPr>
          <w:p w14:paraId="2A1EF1E3" w14:textId="77777777" w:rsidR="004C6798" w:rsidRPr="00607D51" w:rsidRDefault="004C6798" w:rsidP="007F376B">
            <w:pPr>
              <w:pStyle w:val="Normal1"/>
              <w:rPr>
                <w:rFonts w:ascii="Times" w:hAnsi="Times"/>
                <w:b/>
              </w:rPr>
            </w:pPr>
            <w:r w:rsidRPr="00607D51">
              <w:rPr>
                <w:rFonts w:ascii="Times" w:hAnsi="Times"/>
                <w:b/>
              </w:rPr>
              <w:t>Learning Objectives</w:t>
            </w:r>
          </w:p>
        </w:tc>
        <w:tc>
          <w:tcPr>
            <w:tcW w:w="2785" w:type="dxa"/>
            <w:vMerge/>
          </w:tcPr>
          <w:p w14:paraId="00325A39" w14:textId="77777777" w:rsidR="004C6798" w:rsidRPr="00607D51" w:rsidRDefault="004C6798" w:rsidP="007F376B">
            <w:pPr>
              <w:pStyle w:val="Normal1"/>
              <w:rPr>
                <w:rFonts w:ascii="Times" w:hAnsi="Times"/>
                <w:b/>
              </w:rPr>
            </w:pPr>
          </w:p>
        </w:tc>
      </w:tr>
      <w:tr w:rsidR="004C6798" w:rsidRPr="00607D51" w14:paraId="30DB912F" w14:textId="77777777" w:rsidTr="007F376B">
        <w:trPr>
          <w:trHeight w:val="935"/>
        </w:trPr>
        <w:tc>
          <w:tcPr>
            <w:tcW w:w="6565" w:type="dxa"/>
          </w:tcPr>
          <w:p w14:paraId="151F140D" w14:textId="77777777" w:rsidR="004C6798" w:rsidRPr="00607D51" w:rsidRDefault="004C6798" w:rsidP="007F376B">
            <w:pPr>
              <w:pStyle w:val="Normal1"/>
              <w:rPr>
                <w:rFonts w:ascii="Times" w:hAnsi="Times"/>
              </w:rPr>
            </w:pPr>
            <w:r w:rsidRPr="00607D51">
              <w:rPr>
                <w:rFonts w:ascii="Times" w:hAnsi="Times"/>
              </w:rPr>
              <w:t>1.Students will be able to collect at least 3 resources to use for research.</w:t>
            </w:r>
          </w:p>
          <w:p w14:paraId="6450E447" w14:textId="77777777" w:rsidR="004C6798" w:rsidRPr="00607D51" w:rsidRDefault="004C6798" w:rsidP="007F376B">
            <w:pPr>
              <w:pStyle w:val="Normal1"/>
              <w:rPr>
                <w:rFonts w:ascii="Times" w:hAnsi="Times"/>
              </w:rPr>
            </w:pPr>
            <w:r w:rsidRPr="00607D51">
              <w:rPr>
                <w:rFonts w:ascii="Times" w:hAnsi="Times"/>
              </w:rPr>
              <w:t>2.Students will be able to explain the research process with 90% accuracy.</w:t>
            </w:r>
          </w:p>
          <w:p w14:paraId="0E52626B" w14:textId="77777777" w:rsidR="004C6798" w:rsidRPr="00607D51" w:rsidRDefault="004C6798" w:rsidP="007F376B">
            <w:pPr>
              <w:pStyle w:val="Normal1"/>
              <w:rPr>
                <w:rFonts w:ascii="Times" w:hAnsi="Times"/>
              </w:rPr>
            </w:pPr>
            <w:r w:rsidRPr="00607D51">
              <w:rPr>
                <w:rFonts w:ascii="Times" w:hAnsi="Times"/>
              </w:rPr>
              <w:t>3.Students will be able to complete a graphic organizer with relative information pertaining to their topic.</w:t>
            </w:r>
          </w:p>
          <w:p w14:paraId="0996688F" w14:textId="77777777" w:rsidR="004C6798" w:rsidRPr="00607D51" w:rsidRDefault="004C6798" w:rsidP="007F376B">
            <w:pPr>
              <w:pStyle w:val="Normal1"/>
              <w:rPr>
                <w:rFonts w:ascii="Times" w:hAnsi="Times"/>
              </w:rPr>
            </w:pPr>
          </w:p>
        </w:tc>
        <w:tc>
          <w:tcPr>
            <w:tcW w:w="2785" w:type="dxa"/>
            <w:vMerge/>
          </w:tcPr>
          <w:p w14:paraId="6A35E693" w14:textId="77777777" w:rsidR="004C6798" w:rsidRPr="00607D51" w:rsidRDefault="004C6798" w:rsidP="007F376B">
            <w:pPr>
              <w:pStyle w:val="Normal1"/>
              <w:rPr>
                <w:rFonts w:ascii="Times" w:hAnsi="Times"/>
              </w:rPr>
            </w:pPr>
          </w:p>
        </w:tc>
      </w:tr>
      <w:tr w:rsidR="004C6798" w:rsidRPr="00607D51" w14:paraId="00431C66" w14:textId="77777777" w:rsidTr="007F376B">
        <w:tc>
          <w:tcPr>
            <w:tcW w:w="6565" w:type="dxa"/>
            <w:shd w:val="clear" w:color="auto" w:fill="FFF2CC"/>
          </w:tcPr>
          <w:p w14:paraId="725D949C" w14:textId="77777777" w:rsidR="004C6798" w:rsidRPr="00607D51" w:rsidRDefault="004C6798" w:rsidP="007F376B">
            <w:pPr>
              <w:pStyle w:val="Normal1"/>
              <w:jc w:val="center"/>
              <w:rPr>
                <w:rFonts w:ascii="Times" w:hAnsi="Times"/>
                <w:b/>
              </w:rPr>
            </w:pPr>
            <w:r w:rsidRPr="00607D51">
              <w:rPr>
                <w:rFonts w:ascii="Times" w:hAnsi="Times"/>
                <w:b/>
              </w:rPr>
              <w:t>The Lesson</w:t>
            </w:r>
          </w:p>
        </w:tc>
        <w:tc>
          <w:tcPr>
            <w:tcW w:w="2785" w:type="dxa"/>
            <w:vMerge w:val="restart"/>
          </w:tcPr>
          <w:p w14:paraId="2782C3D1" w14:textId="36A174AC" w:rsidR="004C6798" w:rsidRPr="004E1825" w:rsidRDefault="004C6798" w:rsidP="004E1825">
            <w:pPr>
              <w:pStyle w:val="Normal1"/>
              <w:rPr>
                <w:rFonts w:ascii="Times" w:hAnsi="Times"/>
                <w:b/>
              </w:rPr>
            </w:pPr>
            <w:r w:rsidRPr="00607D51">
              <w:rPr>
                <w:rFonts w:ascii="Times" w:hAnsi="Times"/>
                <w:b/>
              </w:rPr>
              <w:t>Materials</w:t>
            </w:r>
          </w:p>
          <w:p w14:paraId="5E9EEC36" w14:textId="77777777" w:rsidR="004C6798" w:rsidRPr="00607D51" w:rsidRDefault="004C6798" w:rsidP="004C6798">
            <w:pPr>
              <w:pStyle w:val="Normal1"/>
              <w:numPr>
                <w:ilvl w:val="0"/>
                <w:numId w:val="2"/>
              </w:numPr>
              <w:ind w:left="270" w:hanging="270"/>
              <w:contextualSpacing/>
              <w:rPr>
                <w:rFonts w:ascii="Times" w:hAnsi="Times"/>
              </w:rPr>
            </w:pPr>
            <w:r w:rsidRPr="00607D51">
              <w:rPr>
                <w:rFonts w:ascii="Times" w:hAnsi="Times"/>
              </w:rPr>
              <w:t>A variety of books/articles on saving the planet</w:t>
            </w:r>
          </w:p>
          <w:p w14:paraId="11D8B1CE" w14:textId="77777777" w:rsidR="004C6798" w:rsidRDefault="004C6798" w:rsidP="004C6798">
            <w:pPr>
              <w:pStyle w:val="Normal1"/>
              <w:numPr>
                <w:ilvl w:val="0"/>
                <w:numId w:val="2"/>
              </w:numPr>
              <w:ind w:left="270" w:hanging="270"/>
              <w:contextualSpacing/>
              <w:rPr>
                <w:rFonts w:ascii="Times" w:hAnsi="Times"/>
              </w:rPr>
            </w:pPr>
            <w:r w:rsidRPr="00607D51">
              <w:rPr>
                <w:rFonts w:ascii="Times" w:hAnsi="Times"/>
              </w:rPr>
              <w:t>Access to the internet: Chromebooks or tablets</w:t>
            </w:r>
          </w:p>
          <w:p w14:paraId="65C3D091" w14:textId="530D2E65" w:rsidR="004E1825" w:rsidRPr="00D52D95" w:rsidRDefault="004E1825" w:rsidP="004E1825">
            <w:pPr>
              <w:pStyle w:val="Normal1"/>
              <w:numPr>
                <w:ilvl w:val="0"/>
                <w:numId w:val="2"/>
              </w:numPr>
              <w:ind w:left="270" w:hanging="270"/>
              <w:contextualSpacing/>
              <w:rPr>
                <w:rFonts w:ascii="Times" w:hAnsi="Times"/>
              </w:rPr>
            </w:pPr>
            <w:r>
              <w:rPr>
                <w:rFonts w:ascii="Times" w:hAnsi="Times"/>
                <w:color w:val="7030A0"/>
              </w:rPr>
              <w:t>Mimio board</w:t>
            </w:r>
          </w:p>
          <w:p w14:paraId="70347DEB" w14:textId="28CF9749" w:rsidR="00D52D95" w:rsidRPr="009B5EF7" w:rsidRDefault="00D52D95" w:rsidP="004E1825">
            <w:pPr>
              <w:pStyle w:val="Normal1"/>
              <w:numPr>
                <w:ilvl w:val="0"/>
                <w:numId w:val="2"/>
              </w:numPr>
              <w:ind w:left="270" w:hanging="270"/>
              <w:contextualSpacing/>
              <w:rPr>
                <w:rFonts w:ascii="Times" w:hAnsi="Times"/>
              </w:rPr>
            </w:pPr>
            <w:r>
              <w:rPr>
                <w:rFonts w:ascii="Times" w:hAnsi="Times"/>
                <w:color w:val="7030A0"/>
              </w:rPr>
              <w:t xml:space="preserve">QR codes posted in room that lead to multiple reading levels of articles, diagrams, and pictures. </w:t>
            </w:r>
          </w:p>
          <w:p w14:paraId="746E844C" w14:textId="77777777" w:rsidR="009B5EF7" w:rsidRPr="009B5EF7" w:rsidRDefault="009B5EF7" w:rsidP="004E1825">
            <w:pPr>
              <w:pStyle w:val="Normal1"/>
              <w:numPr>
                <w:ilvl w:val="0"/>
                <w:numId w:val="2"/>
              </w:numPr>
              <w:ind w:left="270" w:hanging="270"/>
              <w:contextualSpacing/>
              <w:rPr>
                <w:rFonts w:ascii="Times" w:hAnsi="Times"/>
              </w:rPr>
            </w:pPr>
            <w:r>
              <w:rPr>
                <w:rFonts w:ascii="Times" w:hAnsi="Times"/>
                <w:color w:val="7030A0"/>
              </w:rPr>
              <w:t>Graphic organizers</w:t>
            </w:r>
          </w:p>
          <w:p w14:paraId="4ED647B4" w14:textId="1FF602C8" w:rsidR="009B5EF7" w:rsidRPr="009B5EF7" w:rsidRDefault="009B5EF7" w:rsidP="004E1825">
            <w:pPr>
              <w:pStyle w:val="Normal1"/>
              <w:numPr>
                <w:ilvl w:val="0"/>
                <w:numId w:val="2"/>
              </w:numPr>
              <w:ind w:left="270" w:hanging="270"/>
              <w:contextualSpacing/>
              <w:rPr>
                <w:rFonts w:ascii="Times" w:hAnsi="Times"/>
              </w:rPr>
            </w:pPr>
            <w:r>
              <w:rPr>
                <w:rFonts w:ascii="Times" w:hAnsi="Times"/>
                <w:color w:val="7030A0"/>
              </w:rPr>
              <w:t>Sticky notes</w:t>
            </w:r>
          </w:p>
          <w:p w14:paraId="7BEF7913" w14:textId="631075C4" w:rsidR="009B5EF7" w:rsidRPr="004E1825" w:rsidRDefault="009B5EF7" w:rsidP="004E1825">
            <w:pPr>
              <w:pStyle w:val="Normal1"/>
              <w:numPr>
                <w:ilvl w:val="0"/>
                <w:numId w:val="2"/>
              </w:numPr>
              <w:ind w:left="270" w:hanging="270"/>
              <w:contextualSpacing/>
              <w:rPr>
                <w:rFonts w:ascii="Times" w:hAnsi="Times"/>
              </w:rPr>
            </w:pPr>
            <w:r>
              <w:rPr>
                <w:rFonts w:ascii="Times" w:hAnsi="Times"/>
                <w:color w:val="7030A0"/>
              </w:rPr>
              <w:t xml:space="preserve">Pencils </w:t>
            </w:r>
          </w:p>
          <w:p w14:paraId="4129EBAD" w14:textId="77777777" w:rsidR="004C6798" w:rsidRPr="00607D51" w:rsidRDefault="004C6798" w:rsidP="007F376B">
            <w:pPr>
              <w:pStyle w:val="Normal1"/>
              <w:ind w:left="270"/>
              <w:contextualSpacing/>
              <w:rPr>
                <w:rFonts w:ascii="Times" w:hAnsi="Times"/>
              </w:rPr>
            </w:pPr>
          </w:p>
        </w:tc>
      </w:tr>
      <w:tr w:rsidR="004C6798" w:rsidRPr="00607D51" w14:paraId="0407AD49" w14:textId="77777777" w:rsidTr="007F376B">
        <w:tc>
          <w:tcPr>
            <w:tcW w:w="6565" w:type="dxa"/>
          </w:tcPr>
          <w:p w14:paraId="29A532A6" w14:textId="2D04BDC6" w:rsidR="004C6798" w:rsidRPr="00607D51" w:rsidRDefault="004C6798" w:rsidP="007F376B">
            <w:pPr>
              <w:pStyle w:val="Normal1"/>
              <w:rPr>
                <w:rFonts w:ascii="Times" w:hAnsi="Times"/>
                <w:b/>
              </w:rPr>
            </w:pPr>
            <w:r w:rsidRPr="00607D51">
              <w:rPr>
                <w:rFonts w:ascii="Times" w:hAnsi="Times"/>
                <w:b/>
              </w:rPr>
              <w:t xml:space="preserve">Hook                                                    </w:t>
            </w:r>
            <w:r w:rsidR="00C72775">
              <w:rPr>
                <w:rFonts w:ascii="Times" w:hAnsi="Times"/>
                <w:b/>
              </w:rPr>
              <w:t xml:space="preserve">                   </w:t>
            </w:r>
            <w:r w:rsidRPr="00607D51">
              <w:rPr>
                <w:rFonts w:ascii="Times" w:hAnsi="Times"/>
                <w:b/>
              </w:rPr>
              <w:t xml:space="preserve">  Time: 12:30</w:t>
            </w:r>
          </w:p>
        </w:tc>
        <w:tc>
          <w:tcPr>
            <w:tcW w:w="2785" w:type="dxa"/>
            <w:vMerge/>
          </w:tcPr>
          <w:p w14:paraId="4194C99F" w14:textId="77777777" w:rsidR="004C6798" w:rsidRPr="00607D51" w:rsidRDefault="004C6798" w:rsidP="007F376B">
            <w:pPr>
              <w:pStyle w:val="Normal1"/>
              <w:rPr>
                <w:rFonts w:ascii="Times" w:hAnsi="Times"/>
              </w:rPr>
            </w:pPr>
          </w:p>
        </w:tc>
      </w:tr>
      <w:tr w:rsidR="004C6798" w:rsidRPr="00607D51" w14:paraId="30F14E52" w14:textId="77777777" w:rsidTr="007F376B">
        <w:tc>
          <w:tcPr>
            <w:tcW w:w="6565" w:type="dxa"/>
          </w:tcPr>
          <w:p w14:paraId="358F78CD" w14:textId="6B05C3A6" w:rsidR="004C6798" w:rsidRPr="00607D51" w:rsidRDefault="004E1825" w:rsidP="007F376B">
            <w:pPr>
              <w:pStyle w:val="Normal1"/>
              <w:rPr>
                <w:rFonts w:ascii="Times" w:hAnsi="Times"/>
              </w:rPr>
            </w:pPr>
            <w:r w:rsidRPr="004E1825">
              <w:rPr>
                <w:rFonts w:ascii="Times" w:hAnsi="Times"/>
                <w:color w:val="7030A0"/>
              </w:rPr>
              <w:t>I will engage my class in this lesson by starting off with creating an interactive word wall on our Mimio board.</w:t>
            </w:r>
            <w:r w:rsidR="004C6798" w:rsidRPr="004E1825">
              <w:rPr>
                <w:rFonts w:ascii="Times" w:hAnsi="Times"/>
                <w:color w:val="7030A0"/>
              </w:rPr>
              <w:t xml:space="preserve"> </w:t>
            </w:r>
            <w:r>
              <w:rPr>
                <w:rFonts w:ascii="Times" w:hAnsi="Times"/>
                <w:color w:val="7030A0"/>
              </w:rPr>
              <w:t xml:space="preserve">We will add important key words </w:t>
            </w:r>
            <w:r w:rsidR="00B7496F" w:rsidRPr="00EC1AEC">
              <w:rPr>
                <w:rFonts w:ascii="Times" w:hAnsi="Times"/>
                <w:color w:val="7030A0"/>
              </w:rPr>
              <w:t xml:space="preserve">such as; earth, recycle, </w:t>
            </w:r>
            <w:r w:rsidR="00EC1AEC" w:rsidRPr="00EC1AEC">
              <w:rPr>
                <w:rFonts w:ascii="Times" w:hAnsi="Times"/>
                <w:color w:val="7030A0"/>
              </w:rPr>
              <w:t xml:space="preserve">trees, pollution, planet. </w:t>
            </w:r>
            <w:r>
              <w:rPr>
                <w:rFonts w:ascii="Times" w:hAnsi="Times"/>
                <w:color w:val="7030A0"/>
              </w:rPr>
              <w:t>Students will be able to draw pictures of the words, add pictures from the web, and make connections to other objects or concepts underneath the word. I will also model how to use the QR codes to find research articles on Earth Day and protecting the environment.</w:t>
            </w:r>
          </w:p>
          <w:p w14:paraId="3D1D593A" w14:textId="77777777" w:rsidR="004C6798" w:rsidRPr="00607D51" w:rsidRDefault="004C6798" w:rsidP="007F376B">
            <w:pPr>
              <w:pStyle w:val="Normal1"/>
              <w:rPr>
                <w:rFonts w:ascii="Times" w:hAnsi="Times"/>
              </w:rPr>
            </w:pPr>
          </w:p>
        </w:tc>
        <w:tc>
          <w:tcPr>
            <w:tcW w:w="2785" w:type="dxa"/>
            <w:vMerge/>
          </w:tcPr>
          <w:p w14:paraId="29F4D738" w14:textId="77777777" w:rsidR="004C6798" w:rsidRPr="00607D51" w:rsidRDefault="004C6798" w:rsidP="007F376B">
            <w:pPr>
              <w:pStyle w:val="Normal1"/>
              <w:rPr>
                <w:rFonts w:ascii="Times" w:hAnsi="Times"/>
              </w:rPr>
            </w:pPr>
          </w:p>
        </w:tc>
      </w:tr>
      <w:tr w:rsidR="004C6798" w:rsidRPr="00607D51" w14:paraId="3014441E" w14:textId="77777777" w:rsidTr="007F376B">
        <w:tc>
          <w:tcPr>
            <w:tcW w:w="6565" w:type="dxa"/>
          </w:tcPr>
          <w:p w14:paraId="34566480" w14:textId="77777777" w:rsidR="004C6798" w:rsidRPr="00607D51" w:rsidRDefault="004C6798" w:rsidP="007F376B">
            <w:pPr>
              <w:pStyle w:val="Normal1"/>
              <w:rPr>
                <w:rFonts w:ascii="Times" w:hAnsi="Times"/>
                <w:b/>
              </w:rPr>
            </w:pPr>
            <w:r w:rsidRPr="00607D51">
              <w:rPr>
                <w:rFonts w:ascii="Times" w:hAnsi="Times"/>
                <w:b/>
              </w:rPr>
              <w:t>Central Learning Task                                                         Time: 12:35</w:t>
            </w:r>
          </w:p>
        </w:tc>
        <w:tc>
          <w:tcPr>
            <w:tcW w:w="2785" w:type="dxa"/>
            <w:vMerge/>
          </w:tcPr>
          <w:p w14:paraId="715A4BA1" w14:textId="77777777" w:rsidR="004C6798" w:rsidRPr="00607D51" w:rsidRDefault="004C6798" w:rsidP="007F376B">
            <w:pPr>
              <w:pStyle w:val="Normal1"/>
              <w:rPr>
                <w:rFonts w:ascii="Times" w:hAnsi="Times"/>
              </w:rPr>
            </w:pPr>
          </w:p>
        </w:tc>
      </w:tr>
      <w:tr w:rsidR="004C6798" w:rsidRPr="00607D51" w14:paraId="762D5DB0" w14:textId="77777777" w:rsidTr="007F376B">
        <w:tc>
          <w:tcPr>
            <w:tcW w:w="6565" w:type="dxa"/>
          </w:tcPr>
          <w:p w14:paraId="14860AA4" w14:textId="3088A512" w:rsidR="004C6798" w:rsidRPr="005C62D5" w:rsidRDefault="004C6798" w:rsidP="007F376B">
            <w:pPr>
              <w:pStyle w:val="Normal1"/>
              <w:rPr>
                <w:rFonts w:ascii="Times" w:hAnsi="Times"/>
                <w:color w:val="7030A0"/>
              </w:rPr>
            </w:pPr>
            <w:r w:rsidRPr="00607D51">
              <w:rPr>
                <w:rFonts w:ascii="Times" w:hAnsi="Times"/>
              </w:rPr>
              <w:t>Students will collect resources to use for their research either from the classroom library or from the internet.</w:t>
            </w:r>
            <w:r w:rsidR="004E1825">
              <w:rPr>
                <w:rFonts w:ascii="Times" w:hAnsi="Times"/>
              </w:rPr>
              <w:t xml:space="preserve"> </w:t>
            </w:r>
            <w:r w:rsidR="004E1825" w:rsidRPr="004E1825">
              <w:rPr>
                <w:rFonts w:ascii="Times" w:hAnsi="Times"/>
                <w:color w:val="7030A0"/>
              </w:rPr>
              <w:t xml:space="preserve">They can scan the QR codes to find articles more easily and get right to reading. </w:t>
            </w:r>
            <w:r w:rsidR="004E1825" w:rsidRPr="004E1825">
              <w:rPr>
                <w:rFonts w:ascii="Times" w:hAnsi="Times"/>
                <w:color w:val="7030A0"/>
              </w:rPr>
              <w:lastRenderedPageBreak/>
              <w:t>ELL students will be partnered with someone who will help the to use the interactive word wall and explore the articles and pictures from the QR codes.</w:t>
            </w:r>
            <w:r w:rsidRPr="004E1825">
              <w:rPr>
                <w:rFonts w:ascii="Times" w:hAnsi="Times"/>
                <w:color w:val="7030A0"/>
              </w:rPr>
              <w:t xml:space="preserve"> </w:t>
            </w:r>
            <w:r w:rsidRPr="00607D51">
              <w:rPr>
                <w:rFonts w:ascii="Times" w:hAnsi="Times"/>
              </w:rPr>
              <w:t>They will read the sources with their partners or groups and take notes on the key details from the text. This research process will provide them with more background knowledge on the importance of recycling, saving the environment, and community participation. This will prepare them to write their PSA scripts on day 4.</w:t>
            </w:r>
            <w:r w:rsidR="00FB1A58">
              <w:rPr>
                <w:rFonts w:ascii="Times" w:hAnsi="Times"/>
              </w:rPr>
              <w:t xml:space="preserve"> </w:t>
            </w:r>
            <w:r w:rsidR="00FB1A58" w:rsidRPr="005C62D5">
              <w:rPr>
                <w:rFonts w:ascii="Times" w:hAnsi="Times"/>
                <w:color w:val="7030A0"/>
              </w:rPr>
              <w:t xml:space="preserve">The interactive word wall will address the issue that ELLs face of not understanding the basic vocabulary terms that have to do with the units. By having a visual representation </w:t>
            </w:r>
            <w:r w:rsidR="005C62D5" w:rsidRPr="005C62D5">
              <w:rPr>
                <w:rFonts w:ascii="Times" w:hAnsi="Times"/>
                <w:color w:val="7030A0"/>
              </w:rPr>
              <w:t xml:space="preserve">of these terms, the lesson will make more sense to them and they will be able to expand on their learning. The QR codes will address the issue that ELLs face of not being able to read English. They will still be able to look at pictures, diagrams, and even have someone read it to them and they will be able to pick up on some of the key terms that were added to the interactive word wall. </w:t>
            </w:r>
          </w:p>
          <w:p w14:paraId="755303F3" w14:textId="77777777" w:rsidR="004C6798" w:rsidRPr="00607D51" w:rsidRDefault="004C6798" w:rsidP="007F376B">
            <w:pPr>
              <w:pStyle w:val="Normal1"/>
              <w:rPr>
                <w:rFonts w:ascii="Times" w:hAnsi="Times"/>
              </w:rPr>
            </w:pPr>
          </w:p>
        </w:tc>
        <w:tc>
          <w:tcPr>
            <w:tcW w:w="2785" w:type="dxa"/>
            <w:vMerge/>
          </w:tcPr>
          <w:p w14:paraId="0CCB8155" w14:textId="77777777" w:rsidR="004C6798" w:rsidRPr="00607D51" w:rsidRDefault="004C6798" w:rsidP="007F376B">
            <w:pPr>
              <w:pStyle w:val="Normal1"/>
              <w:rPr>
                <w:rFonts w:ascii="Times" w:hAnsi="Times"/>
              </w:rPr>
            </w:pPr>
          </w:p>
        </w:tc>
      </w:tr>
      <w:tr w:rsidR="004C6798" w:rsidRPr="00607D51" w14:paraId="5E7C2294" w14:textId="77777777" w:rsidTr="007F376B">
        <w:tc>
          <w:tcPr>
            <w:tcW w:w="6565" w:type="dxa"/>
          </w:tcPr>
          <w:p w14:paraId="4570118A" w14:textId="77777777" w:rsidR="004C6798" w:rsidRPr="00607D51" w:rsidRDefault="004C6798" w:rsidP="007F376B">
            <w:pPr>
              <w:pStyle w:val="Normal1"/>
              <w:rPr>
                <w:rFonts w:ascii="Times" w:hAnsi="Times"/>
                <w:b/>
              </w:rPr>
            </w:pPr>
            <w:r w:rsidRPr="00607D51">
              <w:rPr>
                <w:rFonts w:ascii="Times" w:hAnsi="Times"/>
                <w:b/>
              </w:rPr>
              <w:lastRenderedPageBreak/>
              <w:t>Closure                                                                                    Time: 1:20</w:t>
            </w:r>
          </w:p>
        </w:tc>
        <w:tc>
          <w:tcPr>
            <w:tcW w:w="2785" w:type="dxa"/>
            <w:vMerge/>
          </w:tcPr>
          <w:p w14:paraId="775DA47C" w14:textId="77777777" w:rsidR="004C6798" w:rsidRPr="00607D51" w:rsidRDefault="004C6798" w:rsidP="007F376B">
            <w:pPr>
              <w:pStyle w:val="Normal1"/>
              <w:rPr>
                <w:rFonts w:ascii="Times" w:hAnsi="Times"/>
              </w:rPr>
            </w:pPr>
          </w:p>
        </w:tc>
      </w:tr>
      <w:tr w:rsidR="004C6798" w:rsidRPr="00607D51" w14:paraId="2FCD9152" w14:textId="77777777" w:rsidTr="007F376B">
        <w:tc>
          <w:tcPr>
            <w:tcW w:w="6565" w:type="dxa"/>
          </w:tcPr>
          <w:p w14:paraId="5B477995" w14:textId="24EBBA55" w:rsidR="004C6798" w:rsidRPr="00607D51" w:rsidRDefault="004C6798" w:rsidP="007F376B">
            <w:pPr>
              <w:pStyle w:val="Normal1"/>
              <w:rPr>
                <w:rFonts w:ascii="Times" w:hAnsi="Times"/>
              </w:rPr>
            </w:pPr>
            <w:r w:rsidRPr="00607D51">
              <w:rPr>
                <w:rFonts w:ascii="Times" w:hAnsi="Times"/>
              </w:rPr>
              <w:t>In closure, students will have the opportunity to share any interesting facts that they found during their research and they will be able to share any ideas that they have for their PSA scripts.</w:t>
            </w:r>
            <w:r w:rsidR="004E1825">
              <w:rPr>
                <w:rFonts w:ascii="Times" w:hAnsi="Times"/>
              </w:rPr>
              <w:t xml:space="preserve"> </w:t>
            </w:r>
            <w:r w:rsidR="004E1825" w:rsidRPr="004E1825">
              <w:rPr>
                <w:rFonts w:ascii="Times" w:hAnsi="Times"/>
                <w:color w:val="7030A0"/>
              </w:rPr>
              <w:t>We will review important key words that we added to the interactive word wall as a refresher for ELLs.</w:t>
            </w:r>
            <w:r w:rsidRPr="004E1825">
              <w:rPr>
                <w:rFonts w:ascii="Times" w:hAnsi="Times"/>
                <w:color w:val="7030A0"/>
              </w:rPr>
              <w:t xml:space="preserve"> </w:t>
            </w:r>
            <w:r w:rsidRPr="00607D51">
              <w:rPr>
                <w:rFonts w:ascii="Times" w:hAnsi="Times"/>
              </w:rPr>
              <w:t xml:space="preserve">Day 4 will involve drafting their scripts and day 5 will involve revising and filming their PSA announcements. </w:t>
            </w:r>
          </w:p>
          <w:p w14:paraId="60101F98" w14:textId="77777777" w:rsidR="004C6798" w:rsidRPr="00607D51" w:rsidRDefault="004C6798" w:rsidP="007F376B">
            <w:pPr>
              <w:pStyle w:val="Normal1"/>
              <w:rPr>
                <w:rFonts w:ascii="Times" w:hAnsi="Times"/>
              </w:rPr>
            </w:pPr>
          </w:p>
          <w:p w14:paraId="6598FB95" w14:textId="77777777" w:rsidR="004C6798" w:rsidRPr="00607D51" w:rsidRDefault="004C6798" w:rsidP="007F376B">
            <w:pPr>
              <w:pStyle w:val="Normal1"/>
              <w:rPr>
                <w:rFonts w:ascii="Times" w:hAnsi="Times"/>
              </w:rPr>
            </w:pPr>
          </w:p>
        </w:tc>
        <w:tc>
          <w:tcPr>
            <w:tcW w:w="2785" w:type="dxa"/>
            <w:vMerge/>
          </w:tcPr>
          <w:p w14:paraId="38F87C83" w14:textId="77777777" w:rsidR="004C6798" w:rsidRPr="00607D51" w:rsidRDefault="004C6798" w:rsidP="007F376B">
            <w:pPr>
              <w:pStyle w:val="Normal1"/>
              <w:rPr>
                <w:rFonts w:ascii="Times" w:hAnsi="Times"/>
              </w:rPr>
            </w:pPr>
          </w:p>
        </w:tc>
      </w:tr>
      <w:tr w:rsidR="004C6798" w:rsidRPr="00607D51" w14:paraId="52022B97" w14:textId="77777777" w:rsidTr="007F376B">
        <w:tc>
          <w:tcPr>
            <w:tcW w:w="6565" w:type="dxa"/>
          </w:tcPr>
          <w:p w14:paraId="7C4CC78F" w14:textId="77777777" w:rsidR="004C6798" w:rsidRPr="00607D51" w:rsidRDefault="004C6798" w:rsidP="007F376B">
            <w:pPr>
              <w:pStyle w:val="Normal1"/>
              <w:rPr>
                <w:rFonts w:ascii="Times" w:hAnsi="Times"/>
                <w:b/>
              </w:rPr>
            </w:pPr>
            <w:r w:rsidRPr="00607D51">
              <w:rPr>
                <w:rFonts w:ascii="Times" w:hAnsi="Times"/>
                <w:b/>
              </w:rPr>
              <w:t>Assessment</w:t>
            </w:r>
          </w:p>
        </w:tc>
        <w:tc>
          <w:tcPr>
            <w:tcW w:w="2785" w:type="dxa"/>
            <w:vMerge/>
          </w:tcPr>
          <w:p w14:paraId="2890B1CF" w14:textId="77777777" w:rsidR="004C6798" w:rsidRPr="00607D51" w:rsidRDefault="004C6798" w:rsidP="007F376B">
            <w:pPr>
              <w:pStyle w:val="Normal1"/>
              <w:rPr>
                <w:rFonts w:ascii="Times" w:hAnsi="Times"/>
              </w:rPr>
            </w:pPr>
          </w:p>
        </w:tc>
      </w:tr>
      <w:tr w:rsidR="004C6798" w:rsidRPr="00607D51" w14:paraId="424D3CA6" w14:textId="77777777" w:rsidTr="007F376B">
        <w:tc>
          <w:tcPr>
            <w:tcW w:w="6565" w:type="dxa"/>
          </w:tcPr>
          <w:p w14:paraId="384F0E15" w14:textId="77465721" w:rsidR="004C6798" w:rsidRPr="00607D51" w:rsidRDefault="004C6798" w:rsidP="007F376B">
            <w:pPr>
              <w:pStyle w:val="Normal1"/>
              <w:rPr>
                <w:rFonts w:ascii="Times" w:hAnsi="Times"/>
              </w:rPr>
            </w:pPr>
            <w:r w:rsidRPr="00607D51">
              <w:rPr>
                <w:rFonts w:ascii="Times" w:hAnsi="Times"/>
              </w:rPr>
              <w:t>To assess learning for today’s lesson I will check their research notes on their graphic organizers to make sure they are understanding how to take adequate notes pertaining to protecting the environment for Earth Day. I will be looking for the use of at least three different sources with at least three brief notes for each.</w:t>
            </w:r>
            <w:r w:rsidR="00520DBF">
              <w:rPr>
                <w:rFonts w:ascii="Times" w:hAnsi="Times"/>
              </w:rPr>
              <w:t xml:space="preserve"> </w:t>
            </w:r>
            <w:r w:rsidR="00520DBF" w:rsidRPr="008D0AC9">
              <w:rPr>
                <w:rFonts w:ascii="Times" w:hAnsi="Times"/>
                <w:color w:val="7030A0"/>
              </w:rPr>
              <w:t xml:space="preserve">My assessment of my ELLs will be based on the new vocabulary words they’ve learned and their ability to </w:t>
            </w:r>
            <w:r w:rsidR="008D0AC9" w:rsidRPr="008D0AC9">
              <w:rPr>
                <w:rFonts w:ascii="Times" w:hAnsi="Times"/>
                <w:color w:val="7030A0"/>
              </w:rPr>
              <w:t xml:space="preserve">use the QR codes effectively to find information. </w:t>
            </w:r>
          </w:p>
          <w:p w14:paraId="4BDC0762" w14:textId="77777777" w:rsidR="004C6798" w:rsidRPr="00607D51" w:rsidRDefault="004C6798" w:rsidP="007F376B">
            <w:pPr>
              <w:pStyle w:val="Normal1"/>
              <w:rPr>
                <w:rFonts w:ascii="Times" w:hAnsi="Times"/>
              </w:rPr>
            </w:pPr>
          </w:p>
        </w:tc>
        <w:tc>
          <w:tcPr>
            <w:tcW w:w="2785" w:type="dxa"/>
            <w:vMerge/>
          </w:tcPr>
          <w:p w14:paraId="53140694" w14:textId="77777777" w:rsidR="004C6798" w:rsidRPr="00607D51" w:rsidRDefault="004C6798" w:rsidP="007F376B">
            <w:pPr>
              <w:pStyle w:val="Normal1"/>
              <w:rPr>
                <w:rFonts w:ascii="Times" w:hAnsi="Times"/>
              </w:rPr>
            </w:pPr>
          </w:p>
        </w:tc>
      </w:tr>
    </w:tbl>
    <w:p w14:paraId="281C80D3" w14:textId="77777777" w:rsidR="004C6798" w:rsidRDefault="004C6798" w:rsidP="004C6798"/>
    <w:p w14:paraId="7B884A3C" w14:textId="77777777" w:rsidR="004C6798" w:rsidRDefault="004C6798" w:rsidP="005226FB">
      <w:pPr>
        <w:shd w:val="clear" w:color="auto" w:fill="FFFFFF"/>
        <w:spacing w:before="180" w:after="180"/>
        <w:rPr>
          <w:rFonts w:ascii="Helvetica Neue" w:eastAsiaTheme="minorHAnsi" w:hAnsi="Helvetica Neue" w:cs="Times New Roman"/>
          <w:color w:val="2D3B45"/>
        </w:rPr>
      </w:pPr>
    </w:p>
    <w:p w14:paraId="708185AD" w14:textId="434279B5" w:rsidR="00A4436B" w:rsidRPr="00AE652E" w:rsidRDefault="00B96B1F" w:rsidP="00AE652E">
      <w:pPr>
        <w:shd w:val="clear" w:color="auto" w:fill="FFFFFF"/>
        <w:spacing w:before="180" w:after="180"/>
        <w:rPr>
          <w:rFonts w:ascii="Helvetica Neue" w:eastAsiaTheme="minorHAnsi" w:hAnsi="Helvetica Neue" w:cs="Times New Roman"/>
          <w:color w:val="2D3B45"/>
        </w:rPr>
      </w:pPr>
    </w:p>
    <w:sectPr w:rsidR="00A4436B" w:rsidRPr="00AE652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E33A2" w14:textId="77777777" w:rsidR="00B96B1F" w:rsidRDefault="00B96B1F" w:rsidP="00FD6C5B">
      <w:r>
        <w:separator/>
      </w:r>
    </w:p>
  </w:endnote>
  <w:endnote w:type="continuationSeparator" w:id="0">
    <w:p w14:paraId="0E3E4436" w14:textId="77777777" w:rsidR="00B96B1F" w:rsidRDefault="00B96B1F" w:rsidP="00FD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7BD85" w14:textId="77777777" w:rsidR="00B96B1F" w:rsidRDefault="00B96B1F" w:rsidP="00FD6C5B">
      <w:r>
        <w:separator/>
      </w:r>
    </w:p>
  </w:footnote>
  <w:footnote w:type="continuationSeparator" w:id="0">
    <w:p w14:paraId="7DCA5BA6" w14:textId="77777777" w:rsidR="00B96B1F" w:rsidRDefault="00B96B1F" w:rsidP="00FD6C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6338F" w14:textId="3D411C38" w:rsidR="00040AEC" w:rsidRPr="00875CA0" w:rsidRDefault="00FD6C5B">
    <w:pPr>
      <w:pBdr>
        <w:top w:val="nil"/>
        <w:left w:val="nil"/>
        <w:bottom w:val="nil"/>
        <w:right w:val="nil"/>
        <w:between w:val="nil"/>
      </w:pBdr>
      <w:tabs>
        <w:tab w:val="center" w:pos="4680"/>
        <w:tab w:val="right" w:pos="9360"/>
      </w:tabs>
      <w:rPr>
        <w:color w:val="000000"/>
      </w:rPr>
    </w:pPr>
    <w:r w:rsidRPr="00875CA0">
      <w:t>Sarah Foss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43E4A"/>
    <w:multiLevelType w:val="multilevel"/>
    <w:tmpl w:val="C1A2F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0F12A4F"/>
    <w:multiLevelType w:val="multilevel"/>
    <w:tmpl w:val="97E49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FB"/>
    <w:rsid w:val="000A3708"/>
    <w:rsid w:val="000E183D"/>
    <w:rsid w:val="001E0998"/>
    <w:rsid w:val="0020370A"/>
    <w:rsid w:val="00203C85"/>
    <w:rsid w:val="002849F2"/>
    <w:rsid w:val="003707BD"/>
    <w:rsid w:val="004C6798"/>
    <w:rsid w:val="004E1825"/>
    <w:rsid w:val="004E60A6"/>
    <w:rsid w:val="00520DBF"/>
    <w:rsid w:val="00521181"/>
    <w:rsid w:val="005226FB"/>
    <w:rsid w:val="00583029"/>
    <w:rsid w:val="005C62D5"/>
    <w:rsid w:val="007F6A4A"/>
    <w:rsid w:val="00802170"/>
    <w:rsid w:val="00875CA0"/>
    <w:rsid w:val="008D0AC9"/>
    <w:rsid w:val="009B5EF7"/>
    <w:rsid w:val="00A429C4"/>
    <w:rsid w:val="00AE652E"/>
    <w:rsid w:val="00B7496F"/>
    <w:rsid w:val="00B96B1F"/>
    <w:rsid w:val="00C1005C"/>
    <w:rsid w:val="00C46199"/>
    <w:rsid w:val="00C72775"/>
    <w:rsid w:val="00D52D95"/>
    <w:rsid w:val="00EC1AEC"/>
    <w:rsid w:val="00FB1A58"/>
    <w:rsid w:val="00FD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7557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226F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6FB"/>
    <w:pPr>
      <w:spacing w:before="100" w:beforeAutospacing="1" w:after="100" w:afterAutospacing="1"/>
    </w:pPr>
    <w:rPr>
      <w:rFonts w:ascii="Times New Roman" w:eastAsiaTheme="minorHAnsi" w:hAnsi="Times New Roman" w:cs="Times New Roman"/>
    </w:rPr>
  </w:style>
  <w:style w:type="character" w:customStyle="1" w:styleId="instructurefileholder">
    <w:name w:val="instructure_file_holder"/>
    <w:basedOn w:val="DefaultParagraphFont"/>
    <w:rsid w:val="005226FB"/>
  </w:style>
  <w:style w:type="character" w:styleId="Strong">
    <w:name w:val="Strong"/>
    <w:basedOn w:val="DefaultParagraphFont"/>
    <w:uiPriority w:val="22"/>
    <w:qFormat/>
    <w:rsid w:val="005226FB"/>
    <w:rPr>
      <w:b/>
      <w:bCs/>
    </w:rPr>
  </w:style>
  <w:style w:type="character" w:customStyle="1" w:styleId="screenreader-only">
    <w:name w:val="screenreader-only"/>
    <w:basedOn w:val="DefaultParagraphFont"/>
    <w:rsid w:val="005226FB"/>
  </w:style>
  <w:style w:type="paragraph" w:styleId="Header">
    <w:name w:val="header"/>
    <w:basedOn w:val="Normal"/>
    <w:link w:val="HeaderChar"/>
    <w:uiPriority w:val="99"/>
    <w:unhideWhenUsed/>
    <w:rsid w:val="00FD6C5B"/>
    <w:pPr>
      <w:tabs>
        <w:tab w:val="center" w:pos="4680"/>
        <w:tab w:val="right" w:pos="9360"/>
      </w:tabs>
    </w:pPr>
  </w:style>
  <w:style w:type="character" w:customStyle="1" w:styleId="HeaderChar">
    <w:name w:val="Header Char"/>
    <w:basedOn w:val="DefaultParagraphFont"/>
    <w:link w:val="Header"/>
    <w:uiPriority w:val="99"/>
    <w:rsid w:val="00FD6C5B"/>
    <w:rPr>
      <w:rFonts w:ascii="Calibri" w:eastAsia="Calibri" w:hAnsi="Calibri" w:cs="Calibri"/>
    </w:rPr>
  </w:style>
  <w:style w:type="paragraph" w:styleId="Footer">
    <w:name w:val="footer"/>
    <w:basedOn w:val="Normal"/>
    <w:link w:val="FooterChar"/>
    <w:uiPriority w:val="99"/>
    <w:unhideWhenUsed/>
    <w:rsid w:val="00FD6C5B"/>
    <w:pPr>
      <w:tabs>
        <w:tab w:val="center" w:pos="4680"/>
        <w:tab w:val="right" w:pos="9360"/>
      </w:tabs>
    </w:pPr>
  </w:style>
  <w:style w:type="character" w:customStyle="1" w:styleId="FooterChar">
    <w:name w:val="Footer Char"/>
    <w:basedOn w:val="DefaultParagraphFont"/>
    <w:link w:val="Footer"/>
    <w:uiPriority w:val="99"/>
    <w:rsid w:val="00FD6C5B"/>
    <w:rPr>
      <w:rFonts w:ascii="Calibri" w:eastAsia="Calibri" w:hAnsi="Calibri" w:cs="Calibri"/>
    </w:rPr>
  </w:style>
  <w:style w:type="paragraph" w:customStyle="1" w:styleId="Normal1">
    <w:name w:val="Normal1"/>
    <w:rsid w:val="004C6798"/>
    <w:rPr>
      <w:rFonts w:ascii="Calibri" w:eastAsia="Calibri" w:hAnsi="Calibri" w:cs="Calibri"/>
    </w:rPr>
  </w:style>
  <w:style w:type="character" w:styleId="Hyperlink">
    <w:name w:val="Hyperlink"/>
    <w:basedOn w:val="DefaultParagraphFont"/>
    <w:uiPriority w:val="99"/>
    <w:unhideWhenUsed/>
    <w:rsid w:val="004C67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8309">
      <w:bodyDiv w:val="1"/>
      <w:marLeft w:val="0"/>
      <w:marRight w:val="0"/>
      <w:marTop w:val="0"/>
      <w:marBottom w:val="0"/>
      <w:divBdr>
        <w:top w:val="none" w:sz="0" w:space="0" w:color="auto"/>
        <w:left w:val="none" w:sz="0" w:space="0" w:color="auto"/>
        <w:bottom w:val="none" w:sz="0" w:space="0" w:color="auto"/>
        <w:right w:val="none" w:sz="0" w:space="0" w:color="auto"/>
      </w:divBdr>
      <w:divsChild>
        <w:div w:id="760239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I/2/6/"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Foss</dc:creator>
  <cp:keywords/>
  <dc:description/>
  <cp:lastModifiedBy>Sarah Foss</cp:lastModifiedBy>
  <cp:revision>2</cp:revision>
  <dcterms:created xsi:type="dcterms:W3CDTF">2018-08-06T01:45:00Z</dcterms:created>
  <dcterms:modified xsi:type="dcterms:W3CDTF">2018-08-06T01:45:00Z</dcterms:modified>
</cp:coreProperties>
</file>